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3D" w:rsidRDefault="00655908" w:rsidP="006B1B3D">
      <w:pPr>
        <w:pStyle w:val="prastasiniatinklio"/>
        <w:jc w:val="center"/>
      </w:pPr>
      <w:r>
        <w:rPr>
          <w:rStyle w:val="Grietas"/>
        </w:rPr>
        <w:t>INFORMUOJAME APIE RENGIAMĄ J. JANONIO KVARTALO DETALŲJĮ PLANĄ</w:t>
      </w:r>
      <w:bookmarkStart w:id="0" w:name="_GoBack"/>
      <w:bookmarkEnd w:id="0"/>
    </w:p>
    <w:p w:rsidR="006B1B3D" w:rsidRDefault="006B1B3D" w:rsidP="006B1B3D">
      <w:pPr>
        <w:pStyle w:val="prastasiniatinklio"/>
      </w:pPr>
      <w:r>
        <w:rPr>
          <w:rStyle w:val="Grietas"/>
        </w:rPr>
        <w:t>PLANAVIMO PAGRINDAS:</w:t>
      </w:r>
      <w:r>
        <w:t xml:space="preserve"> Molėtų rajono savivaldybės administracijos direktoriaus 2015-06-18 įsakymas Nr. B6-583 „Dėl J. Janonio kvartalo detaliojo plano rengimo organizavimo“.</w:t>
      </w:r>
    </w:p>
    <w:p w:rsidR="006B1B3D" w:rsidRDefault="006B1B3D" w:rsidP="006B1B3D">
      <w:pPr>
        <w:pStyle w:val="prastasiniatinklio"/>
      </w:pPr>
      <w:r>
        <w:rPr>
          <w:rStyle w:val="Grietas"/>
        </w:rPr>
        <w:t>PLANAVIMO ORGANIZATORIUS:</w:t>
      </w:r>
      <w:r>
        <w:t xml:space="preserve"> Molėtų rajono savivaldybės administracijos direktoriaus, Vilniaus g. 44, Molėtai, tel. 8-383-54761, 8-383-54759, faks. 8-383-51442, el. paštas </w:t>
      </w:r>
      <w:hyperlink r:id="rId4" w:history="1">
        <w:r>
          <w:rPr>
            <w:rStyle w:val="Hipersaitas"/>
          </w:rPr>
          <w:t>savivaldybe@moletai.lt</w:t>
        </w:r>
      </w:hyperlink>
      <w:r>
        <w:t xml:space="preserve"> , </w:t>
      </w:r>
      <w:hyperlink r:id="rId5" w:history="1">
        <w:r>
          <w:rPr>
            <w:rStyle w:val="Hipersaitas"/>
          </w:rPr>
          <w:t>www.moletai.lt</w:t>
        </w:r>
      </w:hyperlink>
      <w:r>
        <w:t xml:space="preserve"> . Informaciją teikia Molėtų rajono savivaldybės administracijos Architektūros ir teritorijų planavimo skyrius.</w:t>
      </w:r>
    </w:p>
    <w:p w:rsidR="006B1B3D" w:rsidRDefault="006B1B3D" w:rsidP="006B1B3D">
      <w:pPr>
        <w:pStyle w:val="prastasiniatinklio"/>
      </w:pPr>
      <w:r>
        <w:rPr>
          <w:rStyle w:val="Grietas"/>
        </w:rPr>
        <w:t>PLANO RENGĖJAS:</w:t>
      </w:r>
      <w:r>
        <w:t xml:space="preserve"> UAB „Urbanistika", A. Goštauto g. 8, Vilnius, tel. 8-5-2619024, faks. 8-5-2124459, el. paštas info@urbanistika.lt, </w:t>
      </w:r>
      <w:hyperlink r:id="rId6" w:history="1">
        <w:r>
          <w:rPr>
            <w:rStyle w:val="Hipersaitas"/>
          </w:rPr>
          <w:t>www.urbanistika.lt</w:t>
        </w:r>
      </w:hyperlink>
      <w:r>
        <w:t xml:space="preserve"> .</w:t>
      </w:r>
    </w:p>
    <w:p w:rsidR="006B1B3D" w:rsidRDefault="006B1B3D" w:rsidP="006B1B3D">
      <w:pPr>
        <w:pStyle w:val="prastasiniatinklio"/>
      </w:pPr>
      <w:r>
        <w:rPr>
          <w:rStyle w:val="Grietas"/>
        </w:rPr>
        <w:t>PLANUOJAMA TERITORIJA:</w:t>
      </w:r>
      <w:r>
        <w:t xml:space="preserve"> J. Janonio gatvė Molėtų mieste, planuojamos teritorijos plotas apie 33,0000 ha.</w:t>
      </w:r>
    </w:p>
    <w:p w:rsidR="006B1B3D" w:rsidRDefault="006B1B3D" w:rsidP="006B1B3D">
      <w:pPr>
        <w:pStyle w:val="prastasiniatinklio"/>
      </w:pPr>
      <w:r>
        <w:rPr>
          <w:rStyle w:val="Grietas"/>
        </w:rPr>
        <w:t>PLANAVIMO TIKSLAI IR UŽDAVINIAI:</w:t>
      </w:r>
    </w:p>
    <w:p w:rsidR="006B1B3D" w:rsidRDefault="006B1B3D" w:rsidP="006B1B3D">
      <w:pPr>
        <w:pStyle w:val="prastasiniatinklio"/>
      </w:pPr>
      <w:r>
        <w:t>1. Detalizuoti pakeistame Molėtų miesto bendrajame plane nustatytus teritorijų naudojimo privalomuosius reikalavimus.</w:t>
      </w:r>
    </w:p>
    <w:p w:rsidR="006B1B3D" w:rsidRDefault="006B1B3D" w:rsidP="006B1B3D">
      <w:pPr>
        <w:pStyle w:val="prastasiniatinklio"/>
      </w:pPr>
      <w:r>
        <w:t>2. Nustatyti užstatytų ir numatomų užstatyti teritorijų naudojimo reglamentus.</w:t>
      </w:r>
    </w:p>
    <w:p w:rsidR="006B1B3D" w:rsidRDefault="006B1B3D" w:rsidP="006B1B3D">
      <w:pPr>
        <w:pStyle w:val="prastasiniatinklio"/>
      </w:pPr>
      <w:r>
        <w:t>3. Suformuoti sklypus prie esamų pastatų, bendro naudojimo teritorijoms, inžinerinės infrastruktūros koridoriams.</w:t>
      </w:r>
    </w:p>
    <w:p w:rsidR="006B1B3D" w:rsidRDefault="006B1B3D" w:rsidP="006B1B3D">
      <w:pPr>
        <w:pStyle w:val="prastasiniatinklio"/>
      </w:pPr>
      <w:r>
        <w:t>4. Nurodyti specialiąsias žemės naudojimo sąlygas.</w:t>
      </w:r>
    </w:p>
    <w:p w:rsidR="006B1B3D" w:rsidRDefault="006B1B3D" w:rsidP="006B1B3D">
      <w:pPr>
        <w:pStyle w:val="prastasiniatinklio"/>
      </w:pPr>
      <w:r>
        <w:t>5. Suformuoti optimalią urbanistinę struktūrą.</w:t>
      </w:r>
    </w:p>
    <w:p w:rsidR="006B1B3D" w:rsidRDefault="006B1B3D" w:rsidP="006B1B3D">
      <w:pPr>
        <w:pStyle w:val="prastasiniatinklio"/>
      </w:pPr>
      <w:r>
        <w:rPr>
          <w:rStyle w:val="Grietas"/>
        </w:rPr>
        <w:t>PLANAVIMO DARBŲ TRUKMĖ:</w:t>
      </w:r>
    </w:p>
    <w:p w:rsidR="006B1B3D" w:rsidRDefault="006B1B3D" w:rsidP="006B1B3D">
      <w:pPr>
        <w:pStyle w:val="prastasiniatinklio"/>
      </w:pPr>
      <w:r>
        <w:t>2015 m. birželio mėn. 2016 m. vasario mėn.</w:t>
      </w:r>
    </w:p>
    <w:p w:rsidR="004D0081" w:rsidRDefault="004D0081" w:rsidP="004D0081">
      <w:pPr>
        <w:spacing w:before="100" w:beforeAutospacing="1" w:after="100" w:afterAutospacing="1" w:line="240" w:lineRule="auto"/>
        <w:ind w:firstLine="0"/>
        <w:jc w:val="left"/>
        <w:rPr>
          <w:rFonts w:eastAsia="Times New Roman" w:cs="Times New Roman"/>
          <w:szCs w:val="24"/>
          <w:lang w:eastAsia="lt-LT"/>
        </w:rPr>
      </w:pPr>
      <w:r w:rsidRPr="0081000B">
        <w:rPr>
          <w:rFonts w:eastAsia="Times New Roman" w:cs="Times New Roman"/>
          <w:b/>
          <w:bCs/>
          <w:szCs w:val="24"/>
          <w:lang w:eastAsia="lt-LT"/>
        </w:rPr>
        <w:t>STRATEGINIS PASEKMIŲ APLINKAI VERTINIMAS (SPAV):</w:t>
      </w:r>
      <w:r w:rsidRPr="0081000B">
        <w:rPr>
          <w:rFonts w:eastAsia="Times New Roman" w:cs="Times New Roman"/>
          <w:szCs w:val="24"/>
          <w:lang w:eastAsia="lt-LT"/>
        </w:rPr>
        <w:t xml:space="preserve"> </w:t>
      </w:r>
    </w:p>
    <w:p w:rsidR="004D0081" w:rsidRPr="0081000B" w:rsidRDefault="00DC6761" w:rsidP="004D0081">
      <w:pPr>
        <w:spacing w:before="100" w:beforeAutospacing="1" w:after="100" w:afterAutospacing="1" w:line="240" w:lineRule="auto"/>
        <w:ind w:firstLine="0"/>
        <w:jc w:val="left"/>
        <w:rPr>
          <w:rFonts w:eastAsia="Times New Roman" w:cs="Times New Roman"/>
          <w:szCs w:val="24"/>
          <w:lang w:eastAsia="lt-LT"/>
        </w:rPr>
      </w:pPr>
      <w:r w:rsidRPr="0081000B">
        <w:rPr>
          <w:rFonts w:eastAsia="Times New Roman" w:cs="Times New Roman"/>
          <w:szCs w:val="24"/>
          <w:lang w:eastAsia="lt-LT"/>
        </w:rPr>
        <w:t xml:space="preserve">Strateginis </w:t>
      </w:r>
      <w:r w:rsidR="004D0081" w:rsidRPr="0081000B">
        <w:rPr>
          <w:rFonts w:eastAsia="Times New Roman" w:cs="Times New Roman"/>
          <w:szCs w:val="24"/>
          <w:lang w:eastAsia="lt-LT"/>
        </w:rPr>
        <w:t>pasekmių aplinkai vertinimas neatliekamas. Dėl neatlikimo motyvų kreiptis į planavimo organizatorių arba plano rengėją (aukščiau nurodytais kontaktais).</w:t>
      </w:r>
    </w:p>
    <w:p w:rsidR="006B1B3D" w:rsidRDefault="006B1B3D" w:rsidP="006B1B3D">
      <w:pPr>
        <w:pStyle w:val="prastasiniatinklio"/>
      </w:pPr>
      <w:r>
        <w:rPr>
          <w:rStyle w:val="Grietas"/>
        </w:rPr>
        <w:t>PLANAVIMO DARBŲ ETAPAI:</w:t>
      </w:r>
    </w:p>
    <w:p w:rsidR="006B1B3D" w:rsidRDefault="006B1B3D" w:rsidP="006B1B3D">
      <w:pPr>
        <w:pStyle w:val="prastasiniatinklio"/>
      </w:pPr>
      <w:r>
        <w:t>Parengiamasis, dokumentų rengimo, baigiamasis.</w:t>
      </w:r>
    </w:p>
    <w:p w:rsidR="006B1B3D" w:rsidRDefault="006B1B3D" w:rsidP="006B1B3D">
      <w:pPr>
        <w:pStyle w:val="prastasiniatinklio"/>
      </w:pPr>
      <w:r>
        <w:rPr>
          <w:rStyle w:val="Grietas"/>
        </w:rPr>
        <w:t>PLANAVIMO DARBŲ APIMTIS:</w:t>
      </w:r>
    </w:p>
    <w:p w:rsidR="006B1B3D" w:rsidRDefault="006B1B3D" w:rsidP="006B1B3D">
      <w:pPr>
        <w:pStyle w:val="prastasiniatinklio"/>
      </w:pPr>
      <w:r>
        <w:t>Aiškinamasis raštas.</w:t>
      </w:r>
    </w:p>
    <w:p w:rsidR="006B1B3D" w:rsidRDefault="006B1B3D" w:rsidP="006B1B3D">
      <w:pPr>
        <w:pStyle w:val="prastasiniatinklio"/>
      </w:pPr>
      <w:r>
        <w:t>Detaliojo plano brėžiniai:</w:t>
      </w:r>
    </w:p>
    <w:p w:rsidR="006B1B3D" w:rsidRDefault="006B1B3D" w:rsidP="006B1B3D">
      <w:pPr>
        <w:pStyle w:val="prastasiniatinklio"/>
      </w:pPr>
      <w:r>
        <w:t>1. Pagrindinis brėžinys (M 1:1000);</w:t>
      </w:r>
    </w:p>
    <w:p w:rsidR="006B1B3D" w:rsidRDefault="006B1B3D" w:rsidP="006B1B3D">
      <w:pPr>
        <w:pStyle w:val="prastasiniatinklio"/>
      </w:pPr>
      <w:r>
        <w:lastRenderedPageBreak/>
        <w:t>2. Susisiekimo, infrastruktūros objektų, inžinerinių komunikacijų ir servitutų zonų brėžinys (M 1:1000);</w:t>
      </w:r>
    </w:p>
    <w:p w:rsidR="006B1B3D" w:rsidRDefault="006B1B3D" w:rsidP="006B1B3D">
      <w:pPr>
        <w:pStyle w:val="prastasiniatinklio"/>
      </w:pPr>
      <w:r>
        <w:t>3. Sklypų nužymėjimo brėžinys (M 1:1000).</w:t>
      </w:r>
    </w:p>
    <w:p w:rsidR="006B1B3D" w:rsidRDefault="006B1B3D" w:rsidP="006B1B3D">
      <w:pPr>
        <w:pStyle w:val="prastasiniatinklio"/>
      </w:pPr>
      <w:r>
        <w:rPr>
          <w:rStyle w:val="Grietas"/>
        </w:rPr>
        <w:t>Apie parengto teritorijų planavimo dokumento sprendinius, susipažinimo su juo, viešo svarstymo tvarką, vietą ir laiką bus informuojama papildomai.</w:t>
      </w:r>
    </w:p>
    <w:p w:rsidR="006B1B3D" w:rsidRPr="0081000B" w:rsidRDefault="006B1B3D" w:rsidP="006B1B3D">
      <w:pPr>
        <w:spacing w:before="100" w:beforeAutospacing="1" w:after="100" w:afterAutospacing="1" w:line="240" w:lineRule="auto"/>
        <w:ind w:firstLine="0"/>
        <w:jc w:val="left"/>
        <w:rPr>
          <w:rFonts w:eastAsia="Times New Roman" w:cs="Times New Roman"/>
          <w:szCs w:val="24"/>
          <w:lang w:eastAsia="lt-LT"/>
        </w:rPr>
      </w:pPr>
      <w:r>
        <w:rPr>
          <w:rStyle w:val="Grietas"/>
        </w:rPr>
        <w:t>PASIŪLYMŲ TEIKIMO TVARKA:</w:t>
      </w:r>
      <w:r>
        <w:t xml:space="preserve"> </w:t>
      </w:r>
      <w:r w:rsidRPr="0081000B">
        <w:rPr>
          <w:rFonts w:eastAsia="Times New Roman" w:cs="Times New Roman"/>
          <w:szCs w:val="24"/>
          <w:lang w:eastAsia="lt-LT"/>
        </w:rPr>
        <w:t>pasiūlymus dėl teritorijų planavimo dokumento galima teikti planavimo organizatoriui raštu ir (ar) Lietuvos Respublikos teritorijų planavimo dokumentų rengimo ir teritorijų planavimo proceso valstybinės priežiūros informacinėje sistemoje visą teritorijų planavimo dokumentų rengimo laiką iki viešo svarstymo pabaigos, viešo svarstymo metu.</w:t>
      </w:r>
    </w:p>
    <w:p w:rsidR="006B1B3D" w:rsidRDefault="006B1B3D" w:rsidP="006B1B3D">
      <w:pPr>
        <w:ind w:firstLine="0"/>
      </w:pPr>
      <w:r>
        <w:rPr>
          <w:rFonts w:eastAsia="Times New Roman" w:cs="Times New Roman"/>
          <w:b/>
          <w:bCs/>
          <w:szCs w:val="24"/>
          <w:lang w:eastAsia="lt-LT"/>
        </w:rPr>
        <w:t xml:space="preserve">Skelbiame: </w:t>
      </w:r>
      <w:r w:rsidR="004D0081">
        <w:t xml:space="preserve">J. Janonio kvartalo detaliojo plano </w:t>
      </w:r>
      <w:r>
        <w:t>planavimo darbų programą.</w:t>
      </w:r>
    </w:p>
    <w:p w:rsidR="006B1B3D" w:rsidRDefault="006B1B3D" w:rsidP="006B1B3D">
      <w:pPr>
        <w:ind w:firstLine="0"/>
      </w:pPr>
    </w:p>
    <w:p w:rsidR="006B1B3D" w:rsidRDefault="006B1B3D" w:rsidP="006B1B3D">
      <w:pPr>
        <w:ind w:firstLine="0"/>
      </w:pPr>
      <w:r w:rsidRPr="0081000B">
        <w:rPr>
          <w:b/>
        </w:rPr>
        <w:t>Skelbiame</w:t>
      </w:r>
      <w:r w:rsidRPr="00F76335">
        <w:rPr>
          <w:b/>
        </w:rPr>
        <w:t>:</w:t>
      </w:r>
      <w:r>
        <w:t xml:space="preserve"> </w:t>
      </w:r>
      <w:r w:rsidR="004D0081">
        <w:t xml:space="preserve">J. Janonio kvartalo detaliojo </w:t>
      </w:r>
      <w:r>
        <w:t>plano koncepciją (bendrųjų sprendinių formavimą).</w:t>
      </w:r>
    </w:p>
    <w:p w:rsidR="006B1B3D" w:rsidRDefault="006B1B3D" w:rsidP="006B1B3D">
      <w:pPr>
        <w:spacing w:before="100" w:beforeAutospacing="1" w:after="100" w:afterAutospacing="1" w:line="240" w:lineRule="auto"/>
        <w:ind w:firstLine="0"/>
        <w:jc w:val="left"/>
      </w:pPr>
      <w:r w:rsidRPr="0081000B">
        <w:rPr>
          <w:b/>
        </w:rPr>
        <w:t>Informuojame</w:t>
      </w:r>
      <w:r>
        <w:t xml:space="preserve">, kad </w:t>
      </w:r>
      <w:r w:rsidR="004D0081">
        <w:t xml:space="preserve">J. Janonio kvartalo detaliojo plano </w:t>
      </w:r>
      <w:r>
        <w:t>koncepcijai (bendrųjų sprendinių formavimui) planavimo organizatorius pritarė Molėtų savivaldybės administracijos raštu Nr. B22-</w:t>
      </w:r>
      <w:r w:rsidR="004D0081">
        <w:t>923</w:t>
      </w:r>
      <w:r>
        <w:t>.</w:t>
      </w:r>
    </w:p>
    <w:p w:rsidR="006B1B3D" w:rsidRDefault="006B1B3D" w:rsidP="006B1B3D">
      <w:pPr>
        <w:pStyle w:val="prastasiniatinklio"/>
      </w:pPr>
    </w:p>
    <w:p w:rsidR="00E32774" w:rsidRDefault="00E32774"/>
    <w:sectPr w:rsidR="00E327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3D"/>
    <w:rsid w:val="003B0F77"/>
    <w:rsid w:val="004D0081"/>
    <w:rsid w:val="00655908"/>
    <w:rsid w:val="006B1B3D"/>
    <w:rsid w:val="00D31E5B"/>
    <w:rsid w:val="00DC6761"/>
    <w:rsid w:val="00E32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9E82"/>
  <w15:chartTrackingRefBased/>
  <w15:docId w15:val="{1D71F915-94EF-4326-813B-7F92AF2E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1E5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B1B3D"/>
    <w:pPr>
      <w:spacing w:before="100" w:beforeAutospacing="1" w:after="100" w:afterAutospacing="1" w:line="240" w:lineRule="auto"/>
      <w:ind w:firstLine="0"/>
      <w:jc w:val="left"/>
    </w:pPr>
    <w:rPr>
      <w:rFonts w:eastAsia="Times New Roman" w:cs="Times New Roman"/>
      <w:szCs w:val="24"/>
      <w:lang w:eastAsia="lt-LT"/>
    </w:rPr>
  </w:style>
  <w:style w:type="character" w:styleId="Grietas">
    <w:name w:val="Strong"/>
    <w:basedOn w:val="Numatytasispastraiposriftas"/>
    <w:uiPriority w:val="22"/>
    <w:qFormat/>
    <w:rsid w:val="006B1B3D"/>
    <w:rPr>
      <w:b/>
      <w:bCs/>
    </w:rPr>
  </w:style>
  <w:style w:type="character" w:styleId="Hipersaitas">
    <w:name w:val="Hyperlink"/>
    <w:basedOn w:val="Numatytasispastraiposriftas"/>
    <w:uiPriority w:val="99"/>
    <w:semiHidden/>
    <w:unhideWhenUsed/>
    <w:rsid w:val="006B1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istika.lt" TargetMode="External"/><Relationship Id="rId5" Type="http://schemas.openxmlformats.org/officeDocument/2006/relationships/hyperlink" Target="http://www.moletai.lt" TargetMode="External"/><Relationship Id="rId4" Type="http://schemas.openxmlformats.org/officeDocument/2006/relationships/hyperlink" Target="mailto:savivaldyb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1817</Words>
  <Characters>1036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Dimindavičiūtė Dovilė</dc:creator>
  <cp:keywords/>
  <dc:description/>
  <cp:lastModifiedBy>Dimindavičiūtė Dovilė</cp:lastModifiedBy>
  <cp:revision>3</cp:revision>
  <dcterms:created xsi:type="dcterms:W3CDTF">2016-06-10T04:49:00Z</dcterms:created>
  <dcterms:modified xsi:type="dcterms:W3CDTF">2016-06-10T05:48:00Z</dcterms:modified>
</cp:coreProperties>
</file>